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25" w:rsidRDefault="00B337D8" w:rsidP="00EA13A1">
      <w:pPr>
        <w:spacing w:before="20" w:beforeAutospacing="0" w:after="20" w:afterAutospacing="0"/>
        <w:ind w:left="10206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3A1">
        <w:rPr>
          <w:lang w:val="ru-RU"/>
        </w:rPr>
        <w:br/>
      </w:r>
    </w:p>
    <w:p w:rsidR="001206F8" w:rsidRPr="00EA13A1" w:rsidRDefault="00B33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A1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A13A1">
        <w:rPr>
          <w:lang w:val="ru-RU"/>
        </w:rPr>
        <w:br/>
      </w:r>
      <w:r w:rsidRPr="00EA1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EA13A1">
        <w:rPr>
          <w:lang w:val="ru-RU"/>
        </w:rPr>
        <w:br/>
      </w:r>
      <w:r w:rsidRPr="00EA1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1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6029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A63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202</w:t>
      </w:r>
      <w:r w:rsidR="006029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A63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1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1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7"/>
        <w:gridCol w:w="4983"/>
        <w:gridCol w:w="3740"/>
        <w:gridCol w:w="2306"/>
      </w:tblGrid>
      <w:tr w:rsidR="001206F8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277AE8" w:rsidRDefault="00B337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A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7A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7A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уемые результаты деятельности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программ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требованиям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АООП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требованиям ФГОС ОВЗ, УО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АООП убедиться, что структура соответствует требованиям ФГОС ОВЗ, 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 в сфере образования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локальных нормативных актов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нормативным правовым актам в сфере образования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локальные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277AE8" w:rsidRDefault="00B337D8">
            <w:pPr>
              <w:rPr>
                <w:lang w:val="ru-RU"/>
              </w:rPr>
            </w:pPr>
            <w:r w:rsidRPr="00277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</w:t>
            </w:r>
            <w:r w:rsidR="00277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7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  <w:tr w:rsidR="001206F8" w:rsidRPr="00CB2CD7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1206F8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 методических объединений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работы методических объединений, включить в него вопросы по контролю качества реализации рабочих программ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МСШ, руководители ШМО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Комфортность и безопасность условий образовательного процесса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года.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санитарно-гигиенических требований к организации образовательного процесса,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 труда, соблюдение техники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 безопасности, антитеррористической защищенности объекта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77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77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обучающихся учебными пособиями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77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заведующий библиотекой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277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замдиректора по УВР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программ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дела первоклассников и прибывших обучающихся оформлены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локальными нормативными актами школы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оформление личных дел первоклассников и прибывших обучающихся,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локальным нормативным актам школы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единым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электронных журналов, журналов внеурочной деятельности, дополнительного образования, ГПД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заполнены в соответствии с едиными требованиями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требованиям законодательства РФ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1206F8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обучающимися группы риска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 – 11-х классах, проанализировать результаты.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 с высоким, средним и низким уровнями подготовки к 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1-м классе. Определить готовность обучающихся 5-х, 10-х классов к обучению на новом уровне общего образования.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уровень предметных результатов обучающихся 2 – 4-х, 6 – 9-х, 11-х классов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ЕГЭ, ОГЭ и ГВЭ 2021 года. Определить приоритетные направления методической работы школы на 2021/22 учебный год, в соответствии с которыми составить план подготовки к ГИА-2022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самоуправления и волонтерского движения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обучающихся, проконтролировать их вовлеченность в самоуправление и волонтерское движение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классные руководители, руководитель самоуправления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обучающихся, не приступивших к занятиям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 с низким уровнем социализации</w:t>
            </w:r>
          </w:p>
        </w:tc>
        <w:tc>
          <w:tcPr>
            <w:tcW w:w="36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уровень социализации обучающихся 1-х, 5-х и 10-х классов</w:t>
            </w:r>
          </w:p>
        </w:tc>
        <w:tc>
          <w:tcPr>
            <w:tcW w:w="17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педагог-психолог</w:t>
            </w:r>
          </w:p>
        </w:tc>
      </w:tr>
      <w:tr w:rsidR="001206F8" w:rsidRPr="00CB2C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качества ИКТ-ресурсов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 соединения и списки разрешенных для доступа сайтов на учебных компьютерах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в соответствии с запросами обучающихся и родителей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и родителей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классные руководители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учли результаты ВПР, ГИА,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и включили сложные задания в уроки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учли результаты ВПР, ГИА,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и включили сложные задания в уроки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образовательной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соответствии с требованиями концепций преподавания учебных предметов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внедрение новой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курса «История России» и реализацию остальных концепций преподавания учебных предметов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педагогов и молодых специалистов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вновь прибывшие педагоги и молодые специалисты организуют урочную деятельность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сопровождение и консультирование родителей обучающихся с ОВЗ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кураторов молодых специалистов.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молодыми педагогами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 программу наставничества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специалистов. Назначить кураторов молодым специалистам, определить зону ответственности при выполнении обязанностей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по повышению ИКТ-компетенций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утвердить план работы по повышению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ческого состава</w:t>
            </w:r>
          </w:p>
        </w:tc>
        <w:tc>
          <w:tcPr>
            <w:tcW w:w="17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педагоги с высоким уровнем ИКТ-компетенций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Обновленный фонд оценочных средств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фонд оценочных средств новые комплекты контрольно-оценочных средств, разработанных по каждому учебному предмету и соответствующих ФГОС и локальным нормативным актам школы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CB2CD7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с родителями обучающихся с ОВЗ, степень их удовлетворенности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ППк, повышение эффективности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степень удовлетворенности родителей обучающихся с ОВЗ сопровождением и консультированием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работы с родителями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родителями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ОКТЯБРЬ</w:t>
            </w:r>
          </w:p>
        </w:tc>
      </w:tr>
      <w:tr w:rsidR="001206F8" w:rsidRPr="00100221">
        <w:trPr>
          <w:trHeight w:val="32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программ</w:t>
            </w:r>
          </w:p>
        </w:tc>
      </w:tr>
      <w:tr w:rsidR="001206F8" w:rsidRPr="00100221">
        <w:trPr>
          <w:trHeight w:val="145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образования, ГПД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145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145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рабочие тетради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145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 1-й четверти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1-й четверти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145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АООП в 1-й четверти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АООП в 1-й четверти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145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дополнительных общеразвивающих программ в 1-й четверти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32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</w:tr>
      <w:tr w:rsidR="001206F8" w:rsidRPr="00100221">
        <w:trPr>
          <w:trHeight w:val="145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Определена степень готовности обучающихся к внешним проверкам качества образования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индивидуальных образовательных достижений обучающихся.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обучающихся к внешним проверкам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образования (ВПР,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145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образовательные результаты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rPr>
          <w:trHeight w:val="145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 итоговому сочинению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(изложению) и к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выпускников к итоговому сочинению (изложению) в 11-х классах и итоговому собеседованию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rPr>
          <w:trHeight w:val="145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 ГИА-2022.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организовали работу с низкомотивированными обучающимися и обучающимися, у которых есть трудности в усвоении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CB2CD7">
        <w:trPr>
          <w:trHeight w:val="145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учебных предметов по итогам промежуточной аттестации за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проверочных работ за 1 четверть, оценить качество результатов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улучшению адаптации обучающихся 1-х, 5-х и 10-х классов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адаптации обучающихся, перешедших на новый уровень образования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группы риска, неблагополучными семьями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обучающихся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rPr>
          <w:trHeight w:val="39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системы оценивания результатов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объективность оценивания достижения планируемых результатов освоения рабочих программ по учебным предметам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объема домашних заданий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домашних заданий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 в соответствии с требованиями концепций преподавания учебных предметов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новых концепций преподавания учебных предметов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повышению качества работы с высокомотивированными и низкомотивированными обучающимися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педагогов с высокомотивированными и низкомотивированными обучающимися: посетить уроки, провести личные беседы, анкетирование обучающихся, проанализировать классные журналы и др.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урочной деятельности вновь прибывших педагогов и молодых специалистов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вновь прибывшие педагоги и молодые специалисты организуют урочную деятельность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сопровождения и консультирования родителей обучающихся с ОВЗ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психолого-педагогического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сопровождения реализации ООП в 1 четверти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оснащение</w:t>
            </w:r>
          </w:p>
          <w:p w:rsidR="001206F8" w:rsidRPr="00100221" w:rsidRDefault="00120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школы к проведению регионального исследования качества образования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компьютеры для регионального исследования качества образования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ИКТ-компетентности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проконтролировать, как педагоги используют современные средства обучения и педагогические технологии для повышения мотивации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технический специалист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педагогов, испытывающих 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 по ФГОС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 по ФГОС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и вновь прибывших специалистов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наставничества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здоровья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об итогах анкетирования родителей «Оценка состояния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ребенка»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анкетирования родителей,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сравнение результатов с предыдущим учебным годом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классные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Эффективность работы с родителями обучающихся с ОВЗ, степень их удовлетворенности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ППк, повышение эффективности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степень удовлетворенности родителей обучающихся с ОВЗ сопровождением и консультированием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преподавания предметов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корректировке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 по итогам промежуточной аттестации за 1 четверть, чтобы выяснить, как родители оценивают качество преподавания предметов, по которым обучающиеся показали низкие результаты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работы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качества взаимодействия семьи и школы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1206F8">
        <w:trPr>
          <w:trHeight w:val="8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программ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заполнение электронных журналов, журналов внеурочной деятельности, дополнительного образования,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ГПД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рабочие тетради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 в тетрадях для контрольных работ выполняется вовремя и в необходимом объеме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тетради обучающихся для контрольных работ на предмет периодичности выполнения работы над ошибками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школьников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Определена степень готовности обучающихся к внешним проверкам качества образования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индивидуальных образовательных достижений обучающихся.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обучающихся к внешним проверкам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образования (ВПР,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школьного этапа ВсОШ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обучающихся в школьном этапе ВсОШ по учебным предметам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формирования УУД на уровне НОО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реализуют программу формирования УУД на уровне НОО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образовательные результаты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обучающихся к итоговому сочинению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(изложению)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 в 11-х классах. Проконтролировать, как педагоги проанализировали результаты и скорректировали план подготовки выпускников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ШМО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выпускников 9-х классов к итоговому собеседованию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ШМО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 по подготовке обучающихся к ГИА по предметам, оценить образовательные результаты обучающихся и их динамику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санитарно-гигиенических требований, материально-техническое обеспечение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организации уроков по позициям здоровьесбережения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СП, СанПиН и ФГОС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учли результаты ВПР, ГИА,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и включили сложные задания в уроки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учли результаты ВПР, ГИА,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и включили сложные задания в уроки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повышению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 высокомотивированными и низкомотивированными обучающимися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работы педагогов с высокомотивированными и низкомотивированными обучающимися: посетить уроки, провести личные беседы, анкетирование обучающихся, проанализировать классные журналы и др.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сопровождения и консультирования родителей обучающихся с ОВЗ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 ЦОР, ресурсов «РЭШ» и др.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технический специалист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охват и результативность участия педагогов в семинарах, профессиональных конкурсах, конференциях и т. п.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и проведения конференций, семинаров, мастер-классов и т. п. на базе школы; вычислить долю педагогов, которые принимают участие в профессиональных конкурсах; проконтролировать своевременность информирования членов педагогического коллектива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 аттестации педагогами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обеспечение методического и психологического сопровождения педагогов, которые проходят аттестацию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педагог-психолог</w:t>
            </w:r>
          </w:p>
        </w:tc>
      </w:tr>
      <w:tr w:rsidR="001206F8" w:rsidRPr="00CB2CD7">
        <w:tc>
          <w:tcPr>
            <w:tcW w:w="1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Удовлетворенность родителей качеством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Рекомендации для педагогов по повышению эффективности работы с родителями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анкетирования, чтобы оценить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долю родителей, удовлетворенных качеством образовательных результатов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работы педагогического коллектива с родителями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родителями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с родителями обучающихся с ОВЗ, степень их удовлетворенности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ППк, повышение эффективности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степень удовлетворенности родителей обучающихся с ОВЗ сопровождением и консультированием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ДЕКАБРЬ</w:t>
            </w:r>
          </w:p>
        </w:tc>
      </w:tr>
      <w:tr w:rsidR="001206F8" w:rsidRPr="001002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образовательных программ 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образования, ГПД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рабочие тетради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ООП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ООП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АООП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АООП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общеразвивающих программ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школьников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улучшению образовательных результатов обучающихся группы риска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по плану ликвидации пробелов в знаниях обучающихся группы риска. Провести индивидуальные беседы с обучающимися группы риска по прогнозируемым результатам промежуточной и итоговой аттестации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развития УУД на уровне ООО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реализуют программу развития УУД на уровне ООО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муниципального этапа ВсОШ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обучающихся в муниципальном этапе ВсОШ по учебным предметам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образовательные результаты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11-х классов к ГИА,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к ГИА с учетом результатов итогового сочинения (изложения)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итоговое сочинение (изложение) и анализ его результатов.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подготовки выпускников к ГИА с учетом результатов итогового сочинения (изложения)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выпускников 9-х классов к итоговому собеседованию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ШМО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учителей по подготовке обучающихся к ГИА по предметам, оценить образовательные результаты обучающихся и их динамику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качества образовательных результатов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 качества преподавания учебных предметов на II полугодие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образовательных результатов обучающихся 2–10-х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полугодие.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итоги промежуточной аттестации обучающихся по учебным предметам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классными руководителями и учителями-предметниками мероприятий по воспитательной работе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результативность участия обучающихся в творческих конкурсах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обучающихся в творческих конкурсах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системы оценивания результатов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объективность оценивания достижения планируемых результатов освоения рабочих программ по учебным предметам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 домашних заданий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домашних заданий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сопровождения и консультирования родителей обучающихся с ОВЗ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 по реализации плана профилактических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полугодии, 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 молодыми педагогами на второе полугодие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кураторской работы с молодыми и вновь прибывшими педагогами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Скорректированный план повышения квалификации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Скорректированный план работы методических объединений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206F8" w:rsidRPr="00CB2CD7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 родителей внеурочной деятельностью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корректированию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анкетирования, чтобы оценить степень удовлетворенности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услугами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корректированию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дополнительного образования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анкетирования, чтобы оценить степень удовлетворенности родителей услугами дополнительного образования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Удовлетворенность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качеством преподавания предметов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Рекомендации педагогам по корректировке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родительские собрания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итогам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чтобы выяснить, как родители оценивают качество преподавания предметов, по которым обучающиеся показали низкие результаты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классные руководители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Эффективность работы с родителями обучающихся с ОВЗ, степень их удовлетворенности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ППк, повышение эффективности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степень удовлетворенности родителей обучающихся с ОВЗ сопровождением и консультированием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качества взаимодействия семьи и школы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программ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образования, ГПД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рабочие тетради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 в тетрадях для контрольных работ выполняется вовремя и в необходимом объеме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тетради обучающихся для контрольных работ на предмет периодичности выполнения работы над ошибками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1206F8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  <w:p w:rsidR="001206F8" w:rsidRDefault="001206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206F8" w:rsidRDefault="001206F8"/>
          <w:p w:rsidR="001206F8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развития УУД на уровне СОО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реализуют программу развития УУД на уровне СОО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Определена степень готовности обучающихся к внешним проверкам качества образования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индивидуальных образовательных достижений обучающихся.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обучающихся к внешним проверкам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образования (ВПР,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образовательные результаты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обучающихся к 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пробное итоговое собеседование в 9-х классах.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Проконтролировать, как педагоги проанализировали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результаты и скорректировали подготовку выпускников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ШМО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работу учителей по подготовке обучающихся к ГИА по предметам. Проконтролировать, как педагоги включают в уроки новые типы заданий из КИМ ГИА и информируют обучающихся о новых критериях оценки, проводят консультации, организуют диагностические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форме КИМ ГИА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CB2CD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работе самоуправления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волонтерского движения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обучающихся, проконтролировать вовлеченность обучающихся в самоуправление и волонтерское движение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классные руководители, руководитель самоуправления</w:t>
            </w:r>
          </w:p>
        </w:tc>
      </w:tr>
      <w:tr w:rsidR="001206F8" w:rsidRPr="00CB2C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Комфортность и безопасность условий образовательного процесса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повышению качества работы с высокомотивированными и низкомотивированными обучающимися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работы педагогов с высокомотивированными и низкомотивированными обучающимися: посетить уроки, провести личные беседы, анкетирование обучающихся, проанализировать классные журналы и др.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сопровождения и консультирования родителей обучающихся с ОВЗ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CB2CD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Методическое сопровождение молодых и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вновь прибывших специалистов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реализацию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наставничества молодых и вновь прибывших специалистов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Обновленный фонд оценочных средств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фонд оценочных средств новые комплекты контрольно-оценочных средств, разработанных по каждому учебному предмету и соответствующих ФГОС и локальным нормативным актам школы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с родителями обучающихся с ОВЗ, степень их удовлетворенности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ППк, повышение эффективности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степень удовлетворенности родителей обучающихся с ОВЗ сопровождением и консультированием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ФЕВРАЛЬ</w:t>
            </w:r>
          </w:p>
        </w:tc>
      </w:tr>
      <w:tr w:rsidR="001206F8" w:rsidRPr="00100221">
        <w:trPr>
          <w:trHeight w:val="32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программ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образования, ГПД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рабочие тетради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зовательных результатов обучающихся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Определена степень готовности обучающихся к внешним проверкам качества образования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индивидуальных образовательных достижений обучающихся.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обучающихся к внешним проверкам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образования (ВПР,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образовательные результаты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формирования УУД на уровне НОО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реализуют программу формирования УУД на уровне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9-х классов к ГИА, корректирование подготовки к ГИА с учетом результатов итогового собеседования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итоговое собеседование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анализ его результатов. Скорректировать план подготовки выпускников к ГИА с учетом результатов итогового собеседования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работу учителей по подготовке обучающихся к ГИА по предметам. Проконтролировать, как педагоги включают в уроки новые типы заданий из КИМ ГИА и информируют обучающихся о новых критериях оценки, проводят 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группы риска, неблагополучными семьями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обучающихся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классным руководителям и учителям-предметникам по улучшению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воспитательной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качество организации классными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руководителями и учителями-предметниками мероприятий по воспитательной работе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60294E">
        <w:trPr>
          <w:trHeight w:val="39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безопасность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ИКТ-ресурсов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 соединения и списки разрешенных для доступа сайтов на учебных компьютерах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 объема домашних заданий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домашних заданий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системы оценивания результатов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объективность оценивания достижения планируемых результатов освоения рабочих программ по учебным предметам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сопровождения и консультирования родителей обучающихся с ОВЗ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осуществляется в соответствии с требованиями концепций преподавания учебных предметов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новых концепций преподавания учебных предметов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перспективного плана аттестации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реализацию перспективного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аттестации, скорректировать его в соответствии с результатами аттестации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использования ИКТ в обучении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системность и качество использования педагогами ИКТ в обучении, чтобы выявить «точки роста» для методической работы с учителями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ШМО учителей информатики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педагогов, испытывающих трудности в работе по ФГОС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 по ФГОС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с родителями обучающихся с ОВЗ, степень их удовлетворенности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ППк, повышение эффективности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степень удовлетворенности родителей обучающихся с ОВЗ сопровождением и консультированием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преподавания предметов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корректировке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 по итогам промежуточной аттестации за 3 четверть, чтобы выяснить, как родители оценивают качество преподавания предметов, по которым обучающиеся показали низкие результаты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работы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работы с родителями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родителями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МАРТ</w:t>
            </w:r>
          </w:p>
        </w:tc>
      </w:tr>
      <w:tr w:rsidR="001206F8" w:rsidRPr="001002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образовательных программ 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образования, ГПД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рабочие тетради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 3-й четверти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ООП в 3-й четверти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АООП в 3-й четверти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АООП в 3-й четверти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дополнительных общеразвивающих программ в 3-й четверти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школьников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улучшению образовательных результатов обучающихся группы риска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по плану ликвидации пробелов в знаниях обучающихся группы риска. Провести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беседы с обучающимися группы риска по прогнозируемым результатам промежуточной и итоговой аттестации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регионального этапа ВсОШ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обучающихся в региональном этапе ВсОШ по учебным предметам, оценить динамику участия и результатов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развития УУД на уровне ООО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реализуют программу развития УУД на уровне ООО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образовательные результаты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работу учителей по подготовке обучающихся к ГИА по предметам.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организовали работу с обучающимися группы риска.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информируют обучающихся о новых критериях оценки, проводят 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преподавания учебных предметов по итогам промежуточной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за 3 четверть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проверочных работ за 3 четверть,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 качество результатов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60294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санитарно-гигиенических требований, материально-техническое обеспечение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организации уроков по позициям здоровьесбережения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СП, СанПиН и ФГОС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повышению качества работы с высокомотивированными и низкомотивированными обучающимися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работы педагогов с высокомотивированными и низкомотивированными обучающимися: посетить уроки, провести личные беседы, анкетирование обучающихся, проанализировать классные журналы и др.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сопровождения и консультирования родителей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обучающихся с ОВЗ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 четверти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  <w:r w:rsidRPr="0010022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аттестации педагогами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обеспечение методического и психологического сопровождения педагогов, которые проходят аттестацию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педагог-психолог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молодых и вновь прибывших специалистов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наставничества молодых и вновь прибывших специалистов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с родителями обучающихся с ОВЗ, степень их удовлетворенности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ППк, повышение эффективности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степень удовлетворенности родителей обучающихся с ОВЗ сопровождением и консультированием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здоровья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об итогах анкетирования родителей «Оценка состояния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ребенка»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анкетирования родителей,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сравнение результатов с опросом в октябре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классные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качества взаимодействия семьи и школы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Качество образовательных программ 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образования, ГПД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рабочие тетради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 в тетрадях для контрольных работ выполняется вовремя и в необходимом объеме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тетради обучающихся для контрольных работ на предмет периодичности выполнения работы над ошибками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образовательных результатов обучающихся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школьников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развития УУД на уровне СОО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реализуют программу развития УУД на уровне СОО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образовательные результаты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обучающихся к ГИА. 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работу учителей по подготовке к ГИА по предметам.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педагоги организовали работу с обучающимися группы риска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группы риска, неблагополучными семьями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обучающихся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классным руководителям и учителям-предметникам по улучшению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воспитательной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качество организации классными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руководителями и учителями-предметниками мероприятий по воспитательной работе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60294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объема 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ашних заданий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домашних заданий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системы оценивания результатов обучающихся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объективность оценивания достижения планируемых результатов освоения рабочих программ по учебным предметам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осуществляется в соответствии с требованиями концепций преподавания учебных предметов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новых концепций преподавания учебных предметов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сопровождения и консультирования родителей обучающихся с ОВЗ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охват и результативность участия педагогов в семинарах, профессиональных конкурсах, конференциях и т. п.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и проведения конференций, семинаров, мастер-классов и т. п. на базе школы; вычислить долю педагогов, которые принимают участие в профессиональных конкурсах; проконтролировать своевременность информирования членов педагогического коллектива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ИКТ-компетентности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 ЦОР, ресурсов «РЭШ» и др.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технический специалист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10022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с родителями обучающихся с ОВЗ, степень их удовлетворенности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ППк, повышение эффективности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степень удовлетворенности родителей обучающихся с ОВЗ сопровождением и консультированием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преподавания предметов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корректировке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 по итогам учебного года, чтобы выяснить, как родители оценивают качество преподавания предметов, по которым обучающиеся показали низкие результаты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 родителей внеурочной деятельностью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организации внеурочной деятельности на следующий учебный год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анкетирования, чтобы оценить степень удовлетворенности родителей внеурочной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услугами дополнительного образования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организации дополнительного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следующий учебный год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анкетирования, чтобы оценить степень удовлетворенности родителей услугами дополнительного образования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1206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программ</w:t>
            </w:r>
          </w:p>
        </w:tc>
      </w:tr>
      <w:tr w:rsidR="001206F8" w:rsidRPr="00100221">
        <w:trPr>
          <w:trHeight w:val="83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образования, ГПД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рабочие тетради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за учебный год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ООП за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АООП за учебный год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АООП за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дополнительных общеразвивающих программ за учебный год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дополнительных общеразвивающих программ за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</w:tr>
      <w:tr w:rsidR="001206F8" w:rsidRPr="00100221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образовательные результаты обучающихся по итогам учебного года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100221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академической задолженности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100221" w:rsidRDefault="00B337D8">
            <w:pPr>
              <w:rPr>
                <w:lang w:val="ru-RU"/>
              </w:rPr>
            </w:pP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обучающихся по подготовке к ГИА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обучающихся к ГИА, составить рекомендации по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0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качества образовательных результатов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полугодия, учебного года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образовательных результатов обучающихся 2–10-х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учебный год.</w:t>
            </w:r>
            <w:r w:rsidRPr="00EA13A1">
              <w:rPr>
                <w:lang w:val="ru-RU"/>
              </w:rPr>
              <w:br/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итоги промежуточной аттестации обучающихся по учебным предметам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1206F8" w:rsidRPr="0087266D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результативность участия обучающихся в творческих конкурсах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обучающихся в творческих конкурсах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87266D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учителям-предметникам по улучшению качества воспитательной работы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60294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1206F8" w:rsidRPr="0087266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Рекомендации по организации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ППк в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новом учебном году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качество работы ППк за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год, скорректировать 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 на новый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  <w:tr w:rsidR="001206F8" w:rsidRPr="0087266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Психолого-педагогические условия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Статистическая справка по итогам работы педагога-психолога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год, аналитический отчет педагога-психолога по результатам работы за учебный год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педагога-психолога по реализации плана профилактических мероприятий за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об итогах наставничества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наставничества молодых и вновь прибывших специалистов за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</w:tr>
      <w:tr w:rsidR="001206F8" w:rsidRPr="0060294E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87266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с родителями обучающихся с ОВЗ, степень их удовлетворенности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 ППк, повышение эффективности работы с родителями обучающихся с ОВЗ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степень удовлетворенности родителей обучающихся с ОВЗ сопровождением и консультированием с помощью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87266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повышению качества работы с родителями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родителями обучающихся в учебном году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8726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ИЮНЬ</w:t>
            </w:r>
          </w:p>
        </w:tc>
      </w:tr>
      <w:tr w:rsidR="001206F8" w:rsidRPr="008726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6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программ</w:t>
            </w:r>
          </w:p>
        </w:tc>
      </w:tr>
      <w:tr w:rsidR="001206F8" w:rsidRPr="0087266D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Школьная документация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оформлению классных журналов по итогам учебного года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120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года,</w:t>
            </w:r>
          </w:p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школы за учебный год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позитивную динамику и проблемы, чтобы спланировать работу на новый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замдиректора по ВР, председатель МСШ, руководители ШМО</w:t>
            </w:r>
          </w:p>
        </w:tc>
      </w:tr>
      <w:tr w:rsidR="001206F8"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</w:tr>
      <w:tr w:rsidR="001206F8" w:rsidRPr="0087266D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составлению плана подготовки к ГИА</w:t>
            </w: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87266D" w:rsidRDefault="00B337D8">
            <w:pPr>
              <w:rPr>
                <w:lang w:val="ru-RU"/>
              </w:rPr>
            </w:pPr>
            <w:r w:rsidRP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реализации мониторинга, рекомендации по корректированию структуры и технологий внутришкольного мониторинга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реализации внутренней системы оценки качества образования, рекомендации по корректированию структуры и технологий внутришкольного мониторинга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председатель МСШ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Default="00B33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деятельности ШМО, МСШ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1206F8" w:rsidRPr="0060294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1206F8" w:rsidRPr="0060294E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работы с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 и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качества работы с обучающимися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их родителями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качество работы с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 и их родителями за учебный год, скорректировать работу педагогического и управленческого коллектива на следующий учебный год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6F8" w:rsidRPr="00EA13A1" w:rsidRDefault="00B337D8">
            <w:pPr>
              <w:rPr>
                <w:lang w:val="ru-RU"/>
              </w:rPr>
            </w:pP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УВР, зам</w:t>
            </w:r>
            <w:r w:rsidR="00872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3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председатель МСШ</w:t>
            </w:r>
          </w:p>
        </w:tc>
      </w:tr>
    </w:tbl>
    <w:p w:rsidR="00B337D8" w:rsidRPr="00EA13A1" w:rsidRDefault="00B337D8">
      <w:pPr>
        <w:rPr>
          <w:lang w:val="ru-RU"/>
        </w:rPr>
      </w:pPr>
    </w:p>
    <w:sectPr w:rsidR="00B337D8" w:rsidRPr="00EA13A1" w:rsidSect="005B0425">
      <w:pgSz w:w="16839" w:h="11907" w:orient="landscape"/>
      <w:pgMar w:top="851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100221"/>
    <w:rsid w:val="001206F8"/>
    <w:rsid w:val="00277AE8"/>
    <w:rsid w:val="002D33B1"/>
    <w:rsid w:val="002D3591"/>
    <w:rsid w:val="003514A0"/>
    <w:rsid w:val="004F7E17"/>
    <w:rsid w:val="005A05CE"/>
    <w:rsid w:val="005B0425"/>
    <w:rsid w:val="0060294E"/>
    <w:rsid w:val="00653AF6"/>
    <w:rsid w:val="0087266D"/>
    <w:rsid w:val="00A63B1C"/>
    <w:rsid w:val="00B337D8"/>
    <w:rsid w:val="00B73A5A"/>
    <w:rsid w:val="00CB2CD7"/>
    <w:rsid w:val="00E438A1"/>
    <w:rsid w:val="00E66809"/>
    <w:rsid w:val="00EA13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69808-4E58-40DD-A556-0FE33AD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7A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8609</Words>
  <Characters>49072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dc:description>Подготовлено экспертами Актион-МЦФЭР</dc:description>
  <cp:lastModifiedBy>Komp</cp:lastModifiedBy>
  <cp:revision>9</cp:revision>
  <cp:lastPrinted>2022-07-27T07:40:00Z</cp:lastPrinted>
  <dcterms:created xsi:type="dcterms:W3CDTF">2021-07-02T11:14:00Z</dcterms:created>
  <dcterms:modified xsi:type="dcterms:W3CDTF">2023-07-26T11:09:00Z</dcterms:modified>
</cp:coreProperties>
</file>